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76" w:rsidRPr="00D46976" w:rsidRDefault="00D46976" w:rsidP="00D46976">
      <w:pPr>
        <w:widowControl/>
        <w:shd w:val="clear" w:color="auto" w:fill="FFFFFF"/>
        <w:spacing w:before="288" w:after="96"/>
        <w:jc w:val="left"/>
        <w:outlineLvl w:val="0"/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</w:pPr>
      <w:r w:rsidRPr="00D46976"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  <w:t xml:space="preserve">Seahub </w:t>
      </w:r>
      <w:r w:rsidRPr="00D46976"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  <w:t>配置</w: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Cs w:val="21"/>
        </w:rPr>
        <w:t>提示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：您还可以通过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界面修改多数配置项。这些配置项会被保存在数据库表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(seahub_db/constance_config)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中。他们的优先级高于配置文件中的项目。如果要禁用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界面设置，可以添加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ENABLE_SETTINGS_VIA_WEB = False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到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seahub_settings.py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。</w: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Seahub </w:t>
      </w: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下发送邮件提醒</w:t>
      </w:r>
    </w:p>
    <w:p w:rsidR="00D46976" w:rsidRPr="00D46976" w:rsidRDefault="00D46976" w:rsidP="00D46976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请参看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﻿</w:t>
      </w:r>
      <w:hyperlink r:id="rId5" w:history="1">
        <w:r w:rsidRPr="00D46976">
          <w:rPr>
            <w:rFonts w:ascii="Segoe UI" w:eastAsia="宋体" w:hAnsi="Segoe UI" w:cs="Segoe UI"/>
            <w:color w:val="EB8205"/>
            <w:kern w:val="0"/>
            <w:szCs w:val="21"/>
          </w:rPr>
          <w:t>发送邮件提醒</w:t>
        </w:r>
      </w:hyperlink>
      <w:r w:rsidRPr="00D46976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Memcached</w:t>
      </w:r>
    </w:p>
    <w:p w:rsidR="00D46976" w:rsidRPr="00D46976" w:rsidRDefault="00D46976" w:rsidP="00D46976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Seahub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默认缓存文件系统上的缓存项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(avatars,profiles,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等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)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到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(/tmp/seahub_cache)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。您可以用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Memcached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替换。</w:t>
      </w:r>
    </w:p>
    <w:p w:rsidR="00D46976" w:rsidRPr="00D46976" w:rsidRDefault="00D46976" w:rsidP="00D46976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请参考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﻿</w:t>
      </w:r>
      <w:hyperlink r:id="rId6" w:history="1">
        <w:r w:rsidRPr="00D46976">
          <w:rPr>
            <w:rFonts w:ascii="Segoe UI" w:eastAsia="宋体" w:hAnsi="Segoe UI" w:cs="Segoe UI"/>
            <w:color w:val="EB8205"/>
            <w:kern w:val="0"/>
            <w:szCs w:val="21"/>
          </w:rPr>
          <w:t>"</w:t>
        </w:r>
        <w:r w:rsidRPr="00D46976">
          <w:rPr>
            <w:rFonts w:ascii="Segoe UI" w:eastAsia="宋体" w:hAnsi="Segoe UI" w:cs="Segoe UI"/>
            <w:color w:val="EB8205"/>
            <w:kern w:val="0"/>
            <w:szCs w:val="21"/>
          </w:rPr>
          <w:t>添加</w:t>
        </w:r>
        <w:r w:rsidRPr="00D46976">
          <w:rPr>
            <w:rFonts w:ascii="Segoe UI" w:eastAsia="宋体" w:hAnsi="Segoe UI" w:cs="Segoe UI"/>
            <w:color w:val="EB8205"/>
            <w:kern w:val="0"/>
            <w:szCs w:val="21"/>
          </w:rPr>
          <w:t>Memcached"</w:t>
        </w:r>
      </w:hyperlink>
      <w:r w:rsidRPr="00D46976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用户管理选项</w:t>
      </w:r>
    </w:p>
    <w:p w:rsidR="00D46976" w:rsidRPr="00D46976" w:rsidRDefault="00D46976" w:rsidP="00D46976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以下选项影响用户注册，密码和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session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是否开启用户注册功能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`False`.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ENABLE_SIGNUP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用户注册后是否立刻激活，默认为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`True`.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如设置为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`False`,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需管理员手动激活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ACTIVATE_AFTER_REGISTRATION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管理员新增用户后是否给用户发送邮件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`True`.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SEND_EMAIL_ON_ADDING_SYSTEM_MEMBER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管理员重置用户密码后是否给用户发送邮件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`True`.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SEND_EMAIL_ON_RESETTING_USER_PASSWD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新用户注册后，给管理员发送通知邮件。默认为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`False`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NOTIFY_ADMIN_AFTER_REGISTRATION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lastRenderedPageBreak/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记住登录状态的天数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7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天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LOGIN_REMEMBER_DAYS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﻿7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用户输入密码错误次数超过该设置后，显示验证码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LOGIN_ATTEMPT_LIMIT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如果登录密码输错次数超过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``LOGIN_ATTEMPT_LIMIT``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，冻结账号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5.1.2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FREEZE_USER_ON_LOGIN_FAILED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用户密码最少长度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USER_PASSWORD_MIN_LENGTH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﻿6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检查用户密码的复杂性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USER_STRONG_PASSWORD_REQUIRED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用户密码复杂性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  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数字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大写字母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小写字母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其他符号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'3'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表示至少包含以上四种类型中的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3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个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USER_PASSWORD_STRENGTH_LEVEL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管理员添加／重置用户后，强制用户修改登录密码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在版本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5.1.1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加入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默认开启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FORCE_PASSWORD_CHANGE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cookie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的保存时限，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(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2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).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SESSION_COOKIE_AGE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﻿60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﻿60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﻿24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﻿7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﻿2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浏览器关闭后，是否清空用户会话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cookie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SESSION_EXPIRE_AT_BROWSER_CLOSE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是否存储每次请求的会话数据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`False`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SESSION_SAVE_EVERY_REQUEST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lastRenderedPageBreak/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是否开启个人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wiki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和群组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wiki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。默认是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`False`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6.1.0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ENABLE_WIKI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是否开启个人设置的重置密码选项。默认是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`True`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ENABLE_CHANGE_PASSWORD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87pt;height:18pt" o:ole="">
            <v:imagedata r:id="rId7" o:title=""/>
          </v:shape>
          <w:control r:id="rId8" w:name="DefaultOcxName" w:shapeid="_x0000_i1057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资料库设置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加密资料库密码最小长度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REPO_PASSWORD_MIN_LENGTH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﻿8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重置加密资料库密码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说明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1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：此功能需要为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Seafile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配置邮件服务。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说明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2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：此功能开启后，只对用户输入过密码的加密资料库有效。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说明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3: Seafile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专业版才有此功能。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ENABLE_RESET_ENCRYPTED_REPO_PASSWORD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生成外链时，是否强制使用密码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8.0.9)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SHARE_LINK_FORCE_USE_PASSWORD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加密外链密码最小长度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SHARE_LINK_PASSWORD_MIN_LENGTH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﻿8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外链密码强度，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3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表示大写字母、小写字母、数字、其他字符至少包含三项。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(since version 8.0.9)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SHARE_LINK_PASSWORD_STRENGTH_LEVEL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共享外链的默认过期时长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/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天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6.3.8)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如果生成外链的时候没有设置过期值，那么就会使用这里配置的值。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配置了这个值后，用户不能再生成没有过期时间的外链。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SHARE_LINK_EXPIRE_DAYS_DEFAULT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﻿5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共享外链的最小过期时长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6.3.6)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SHARE_LINK_EXPIRE_DAYS_MIN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应该小于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SHARE_LINK_EXPIRE_DAYS_DEFAULT (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如果后者设置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SHARE_LINK_EXPIRE_DAYS_MIN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﻿#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0,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没有限制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共享外链的最大过期时长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6.3.6)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SHARE_LINK_EXPIRE_DAYS_MIN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应该大于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SHARE_LINK_EXPIRE_DAYS_DEFAULT (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如果后者设置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SHARE_LINK_EXPIRE_DAYS_MAX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﻿8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﻿#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0,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没有限制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上传外链的默认过期时长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/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天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7.1.6)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如果生成外链的时候没有设置过期值，那么就会使用这里配置的值。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配置了这个值后，用户不能再生成没有过期时间的外链。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UPLOAD_LINK_EXPIRE_DAYS_DEFAULT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﻿5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上传外链的最小过期时长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7.1.6)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UPLOAD_LINK_EXPIRE_DAYS_MIN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应该小于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UPLOAD_LINK_EXPIRE_DAYS_DEFAULT (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如果后者设置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UPLOAD_LINK_EXPIRE_DAYS_MIN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﻿#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0,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没有限制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上传外链的最大过期时长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7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，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1.6)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UPLOAD_LINK_EXPIRE_DAYS_MAX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应该大于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UPLOAD_LINK_EXPIRE_DAYS_DEFAULT (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如果后者设置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UPLOAD_LINK_EXPIRE_DAYS_MAX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﻿8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﻿#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0,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没有限制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查看文件或目录的共享外链时是否强制用户登录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6.3.6)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SHARE_LINK_LOGIN_REQUIRED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在线编辑（预览）文件时，是否开启水印功能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version 6.3.6)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ENABLE_WATERMARK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关闭与任意目录同步的功能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DISABLE_SYNC_WITH_ANY_FOLDER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允许用户设置资料库的历史保留天数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ENABLE_REPO_HISTORY_SETTING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开启该选项，将允许用户给资料库镜像加标签，默认关闭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6.2.0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ENABLE_REPO_SNAPSHOT_LABEL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是否允许普通用户创建组织资料库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5.0.5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ENABLE_USER_CREATE_ORG_REPO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是否允许用户清空回收站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(default True)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6.3.6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ENABLE_USER_CLEAN_TRASH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在外链下载界面添加一个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“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举报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”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按钮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(Since 7.1.0)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用户可在外链页面进行举报，并填写举报类型、联系方式、说明（可选）。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ENABLE_SHARE_LINK_REPORT_ABUSE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6" type="#_x0000_t75" style="width:87pt;height:18pt" o:ole="">
            <v:imagedata r:id="rId7" o:title=""/>
          </v:shape>
          <w:control r:id="rId9" w:name="DefaultOcxName1" w:shapeid="_x0000_i1056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在线文件查看设置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pdf.js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来在线查看文件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`True`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USE_PDFJS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在线预览的文件大小上限，默认为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30M.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FILE_PREVIEW_MAX_SIZE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﻿30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﻿1024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﻿1024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可预览文件的文件类型扩展名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注意：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Since version 6.1.1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TEXT_PREVIEW_EXT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﻿"""ac, am, bat, c, cc, cmake, cpp, cs, css, diff, el, h, html,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htm, java, js, json, less, make, org, php, pl, properties, py, rb,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scala, script, sh,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sql, txt, text, tex, vi, vim, xhtml, xml, log, csv,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groovy, rst, patch, go"""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开启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thumbnails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功能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注意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: since version 4.0.2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ENABLE_THUMBNAIL = 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Seafile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只针对小于以下尺寸的图片生成缩略图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企业版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6.3.8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之后，也支持在线预览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psd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文件，同样该选项可以限制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psd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文件在线预览的大小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THUMBNAIL_IMAGE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_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﻿S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﻿IZE_LIMIT = 30 # MB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文件缩略图的存储位置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THUMBNAIL_ROOT = '/haiwen/se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ahub-data/thumbnail/thumb/'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图片预览的默认大小。放大这个尺寸可以提高预览的质量。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注意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: since version 6.1.1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THUMBNAIL_SIZE_FOR_ORIGINAL = 1024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5" type="#_x0000_t75" style="width:87pt;height:18pt" o:ole="">
            <v:imagedata r:id="rId7" o:title=""/>
          </v:shape>
          <w:control r:id="rId10" w:name="DefaultOcxName2" w:shapeid="_x0000_i1055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Cloud </w:t>
      </w: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模式</w:t>
      </w:r>
    </w:p>
    <w:p w:rsidR="00D46976" w:rsidRPr="00D46976" w:rsidRDefault="00D46976" w:rsidP="00D46976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如果您打算对外提供公共的云盘服务，您应该启用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Cloud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模式。它禁用了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seafile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上的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"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公共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"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标签，以确保用户不能创建全局的所有人都能访问的资料库。通过全局通讯录一个用户可以搜索其他用户账号，在云服务模式下您也需要它。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启用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cloud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模式并隐藏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"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公共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"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标签。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CLOUD_MODE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禁用全局通讯录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ENABLE_GLOBAL_ADDRESSBOOK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邀请链接过期时间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INVITATIONS_TOKEN_AGE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﻿72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﻿#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小时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4" type="#_x0000_t75" style="width:87pt;height:18pt" o:ole="">
            <v:imagedata r:id="rId7" o:title=""/>
          </v:shape>
          <w:control r:id="rId11" w:name="DefaultOcxName3" w:shapeid="_x0000_i1054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外部认证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ADFS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认证登录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Default is 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6.0.9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ENABLE_ADFS_LOGIN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Kerberos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认证登录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Default is 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ENABLE_KRB5_LOGIN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Shibboleth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认证登录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Default is 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ENABLE_SHIBBOLETH_LOGIN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3" type="#_x0000_t75" style="width:87pt;height:18pt" o:ole="">
            <v:imagedata r:id="rId7" o:title=""/>
          </v:shape>
          <w:control r:id="rId12" w:name="DefaultOcxName4" w:shapeid="_x0000_i1053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其他选项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Seahub (Seafile Web)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外部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URL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，如果该值没有设对，会影响文件的上传下载。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注意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: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外部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URL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意味着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"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如果你使用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Nginx,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请使用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Nginx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对外的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URL"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9.0.0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SERVICE_URL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﻿http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﻿//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﻿www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﻿example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com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开启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Web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页面上的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“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系统管理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-&gt;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”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，允许管理员在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web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页面上进行某些设置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Default is 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5.1.3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ENABLE_SETTINGS_VIA_WEB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Choices can be found here: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http://en.wikipedia.org/wiki/List_of_tz_zones_by_name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although not all choices may be available on all operating systems.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If running in a Windows environment this must be set to the same as your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system time zone.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TIME_ZONE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﻿'UTC'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Language code for this installation. All choices can be found here: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http://www.i18nguy.com/unicode/language-identifiers.html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Default language for sending emails.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LANGUAGE_CODE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﻿'en'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Set this to your website/company's name. This is contained in email notifications and welcome message when user login for the first time.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SITE_NAME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﻿'Seafile'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Browser tab's title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SITE_TITLE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﻿'Private Seafile'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如果您不打算让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seahub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站点运行在网站的根路径上，可以设置站点路径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e.g.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设置为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'/seahub/'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，网站将运行在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http://example.com/seahub/.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SITE_ROOT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﻿'/'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用户上传文件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/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文件夹时的最大文件数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6.0.4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MAX_NUMBER_OF_FILES_FOR_FILEUPLOAD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﻿500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控制发送电子邮件的语言。默认为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Seafile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系统用户当前的语言。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6.1.1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SHARE_LINK_EMAIL_LANGUAGE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Interval for browser requests unread notifications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PRO 6.1.4 or CE 6.1.2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UNREAD_NOTIFICATIONS_REQUEST_INTERVAL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﻿3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﻿*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﻿60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﻿# seconds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是否允许用户通过个人信息页面删除账号、更改登录密码或更新用户基本信息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从专业版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6.3.10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开始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ENABLE_DELETE_ACCOUNT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ENABLE_UPDATE_USER_INFO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ENABLE_CHANGE_PASSWORD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Web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界面共享资料库（目录）搜索用户时，是否显示用户邮箱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ENABLE_SHOW_CONTACT_EMAIL_WHEN_SEARCH_USER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是否允许用户在个人设置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(user profile)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页面获取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web api auth token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ENABLE_GET_AUTH_TOKEN_BY_SESSION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﻿False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2" type="#_x0000_t75" style="width:87pt;height:18pt" o:ole="">
            <v:imagedata r:id="rId7" o:title=""/>
          </v:shape>
          <w:control r:id="rId13" w:name="DefaultOcxName5" w:shapeid="_x0000_i1052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专业版选项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是否在用户头像的弹出对话框中显示所使用的流量。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Default is 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SHOW_TRAFFIC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允许管理员可以查看未加密资料库中的用户文件。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通过访问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“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系统管理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”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界面的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“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资料库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”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页面。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Default is False.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ENABLE_SYS_ADMIN_VIEW_REPO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对于非登录用户，要求在访问下载或上传共享链接页面之前提供电子邮件。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5.1.4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ENABLE_SHARE_LINK_AUDIT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允许管理员设置条款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,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所有用户在使用前都需要接受这个条款。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Defaults to `False`.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ENABLE_TERMS_AND_CONDITIONS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开启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“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两步认证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”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功能。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 Defaults to `False`.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ENABLE_TWO_FACTOR_AUTH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0055"/>
          <w:kern w:val="0"/>
          <w:sz w:val="24"/>
          <w:szCs w:val="24"/>
          <w:bdr w:val="none" w:sz="0" w:space="0" w:color="auto" w:frame="1"/>
        </w:rPr>
        <w:t>﻿True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当用户创建资料库时，允许用户选择一个模板。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当用户选择一个模板时，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Seafile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将根据模板自动创建文件夹。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6.0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LIBRARY_TEMPLATES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﻿{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'Technology'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﻿'/Develop/Python'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﻿'/Test'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﻿]﻿,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'Finance'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﻿'/Current assets'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﻿'/Fixed assets/Computer'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}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当检测到病毒时，将电子邮件发送到这些邮箱地址。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lastRenderedPageBreak/>
        <w:t xml:space="preserve">#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这个列表可以是任何有效的电子邮件地址，不一定是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Seafile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用户的电子邮箱。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Since version 6.0.8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VIRUS_SCAN_NOTIFY_LIST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﻿'user_a@seafile.com'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﻿'user_b@seafile.com'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1" type="#_x0000_t75" style="width:87pt;height:18pt" o:ole="">
            <v:imagedata r:id="rId7" o:title=""/>
          </v:shape>
          <w:control r:id="rId14" w:name="DefaultOcxName6" w:shapeid="_x0000_i1051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RESTful API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API throttling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相关配置。如果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api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的返回码为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429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，可以调高下面的数值。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REST_FRAMEWORK = {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'DEFAULT_THROTTLE_RATES': {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'ping': '600/minute',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'anon': '5/minute',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'user': '300/minute',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'UNICODE_JSON': False,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}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Throtting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白名单，用来忽略特定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IP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e.g. REST_FRAMEWORK_THROTTING_WHITELIST = ['127.0.0.1', '192.168.1.1']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请确保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`REMOTE_ADDR`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头部在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Nginx 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配置了，具体参考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https://manual.seafile.com/deploy/deploy_with_nginx.html 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REST_FRAMEWORK_THROTTING_WHITELIST = []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50" type="#_x0000_t75" style="width:87pt;height:18pt" o:ole="">
            <v:imagedata r:id="rId7" o:title=""/>
          </v:shape>
          <w:control r:id="rId15" w:name="DefaultOcxName7" w:shapeid="_x0000_i1050"/>
        </w:objec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Seahub </w:t>
      </w: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定制功能</w:t>
      </w:r>
    </w:p>
    <w:p w:rsidR="00D46976" w:rsidRPr="00D46976" w:rsidRDefault="00D46976" w:rsidP="00D46976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从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6.2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开始，您可以定义一个自定义函数来修改用户搜索功能的结果。</w: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例如，如果您想限制用户只能搜索到处于同一机构的用户，您可以在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{seafile install path}/conf/seahub_custom_functions/__init__.py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中定义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custom_search_user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函数：</w:t>
      </w:r>
    </w:p>
    <w:p w:rsidR="00D46976" w:rsidRPr="00D46976" w:rsidRDefault="00D46976" w:rsidP="00D46976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代码示例：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os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sys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current_path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﻿dirname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﻿abspath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﻿__file__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seahub_dir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﻿join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﻿current_path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\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'../../seafile-server-latest/seahub/seahub'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sys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﻿append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﻿seahub_dir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from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seahub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﻿profile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﻿models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Profile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def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DD4A68"/>
          <w:kern w:val="0"/>
          <w:sz w:val="24"/>
          <w:szCs w:val="24"/>
          <w:bdr w:val="none" w:sz="0" w:space="0" w:color="auto" w:frame="1"/>
        </w:rPr>
        <w:t>﻿custom_search_user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﻿request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emails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﻿)﻿: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institution_name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﻿''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username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request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﻿user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username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profile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Profile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﻿objects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﻿get_profile_by_user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﻿username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if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profile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institution_name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profile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institution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inst_users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﻿user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﻿for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p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﻿in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    Profile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﻿objects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﻿filter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﻿institution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﻿=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﻿institution_name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﻿)﻿]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filtered_emails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﻿[﻿]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for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email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﻿in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emails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if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email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﻿in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inst_users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    filtered_emails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﻿append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﻿email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return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filtered_emails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49" type="#_x0000_t75" style="width:87pt;height:18pt" o:ole="">
            <v:imagedata r:id="rId7" o:title=""/>
          </v:shape>
          <w:control r:id="rId16" w:name="DefaultOcxName8" w:shapeid="_x0000_i1049"/>
        </w:objec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i/>
          <w:iCs/>
          <w:color w:val="777777"/>
          <w:kern w:val="0"/>
          <w:szCs w:val="21"/>
        </w:rPr>
      </w:pPr>
      <w:r w:rsidRPr="00D46976">
        <w:rPr>
          <w:rFonts w:ascii="Segoe UI" w:eastAsia="宋体" w:hAnsi="Segoe UI" w:cs="Segoe UI"/>
          <w:b/>
          <w:bCs/>
          <w:i/>
          <w:iCs/>
          <w:color w:val="777777"/>
          <w:kern w:val="0"/>
          <w:szCs w:val="21"/>
        </w:rPr>
        <w:t>注意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，您不应该更改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i/>
          <w:iCs/>
          <w:color w:val="777777"/>
          <w:kern w:val="0"/>
          <w:sz w:val="18"/>
          <w:szCs w:val="18"/>
          <w:bdr w:val="none" w:sz="0" w:space="0" w:color="auto" w:frame="1"/>
        </w:rPr>
        <w:t>custom_search_user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和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i/>
          <w:iCs/>
          <w:color w:val="777777"/>
          <w:kern w:val="0"/>
          <w:sz w:val="18"/>
          <w:szCs w:val="18"/>
          <w:bdr w:val="none" w:sz="0" w:space="0" w:color="auto" w:frame="1"/>
        </w:rPr>
        <w:t>seahub_custom_functions/__init__.py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的名字。</w: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企业版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6.2.5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开始，如果您在系统管理的设置页面上开启了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ENABLE_SHARE_TO_ALL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(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允许用户将资料库共享给系统中的任何群组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)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功能，您还可以定义一个自定义函数来返回用户可以共享资料库的组。</w: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例如，您希望用户可以将资料库共享给其所在的群组和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test@test.com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所在的群组，您可以在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{seafile install path}/conf/seahub_custom_functions/__init__.py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中定义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custom_get_groups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函数：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os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sys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current_path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﻿dirname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﻿abspath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﻿__file__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seaserv_dir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os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﻿join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﻿current_path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﻿,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\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    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'../../seafile-server-latest/seafile/lib64/python2.7/site-packages'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sys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﻿path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﻿append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﻿seaserv_dir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def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DD4A68"/>
          <w:kern w:val="0"/>
          <w:sz w:val="24"/>
          <w:szCs w:val="24"/>
          <w:bdr w:val="none" w:sz="0" w:space="0" w:color="auto" w:frame="1"/>
        </w:rPr>
        <w:t>﻿custom_get_groups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﻿request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﻿)﻿: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from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seaserv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﻿import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ccnet_api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groups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﻿ 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﻿[﻿]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username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request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﻿user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username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for current user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groups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+=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ccnet_api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﻿get_groups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﻿username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708090"/>
          <w:kern w:val="0"/>
          <w:sz w:val="24"/>
          <w:szCs w:val="24"/>
          <w:bdr w:val="none" w:sz="0" w:space="0" w:color="auto" w:frame="1"/>
        </w:rPr>
        <w:t># for 'test@test.com' user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groups </w:t>
      </w:r>
      <w:r w:rsidRPr="00D46976">
        <w:rPr>
          <w:rFonts w:ascii="Consolas" w:eastAsia="宋体" w:hAnsi="Consolas" w:cs="Consolas"/>
          <w:color w:val="9A6E3A"/>
          <w:kern w:val="0"/>
          <w:sz w:val="24"/>
          <w:szCs w:val="24"/>
          <w:bdr w:val="none" w:sz="0" w:space="0" w:color="auto" w:frame="1"/>
        </w:rPr>
        <w:t>+=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ccnet_api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﻿.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﻿get_groups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﻿(</w:t>
      </w:r>
      <w:r w:rsidRPr="00D46976">
        <w:rPr>
          <w:rFonts w:ascii="Consolas" w:eastAsia="宋体" w:hAnsi="Consolas" w:cs="Consolas"/>
          <w:color w:val="669900"/>
          <w:kern w:val="0"/>
          <w:sz w:val="24"/>
          <w:szCs w:val="24"/>
          <w:bdr w:val="none" w:sz="0" w:space="0" w:color="auto" w:frame="1"/>
        </w:rPr>
        <w:t>﻿'test@test.com'</w:t>
      </w:r>
      <w:r w:rsidRPr="00D46976">
        <w:rPr>
          <w:rFonts w:ascii="Consolas" w:eastAsia="宋体" w:hAnsi="Consolas" w:cs="Consolas"/>
          <w:color w:val="999999"/>
          <w:kern w:val="0"/>
          <w:sz w:val="24"/>
          <w:szCs w:val="24"/>
          <w:bdr w:val="none" w:sz="0" w:space="0" w:color="auto" w:frame="1"/>
        </w:rPr>
        <w:t>﻿)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   </w:t>
      </w:r>
      <w:r w:rsidRPr="00D46976">
        <w:rPr>
          <w:rFonts w:ascii="Consolas" w:eastAsia="宋体" w:hAnsi="Consolas" w:cs="Consolas"/>
          <w:color w:val="0077AA"/>
          <w:kern w:val="0"/>
          <w:sz w:val="24"/>
          <w:szCs w:val="24"/>
          <w:bdr w:val="none" w:sz="0" w:space="0" w:color="auto" w:frame="1"/>
        </w:rPr>
        <w:t>return</w:t>
      </w: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 groups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48" type="#_x0000_t75" style="width:87pt;height:18pt" o:ole="">
            <v:imagedata r:id="rId7" o:title=""/>
          </v:shape>
          <w:control r:id="rId17" w:name="DefaultOcxName9" w:shapeid="_x0000_i1048"/>
        </w:object>
      </w:r>
    </w:p>
    <w:p w:rsidR="00D46976" w:rsidRPr="00D46976" w:rsidRDefault="00D46976" w:rsidP="00D46976">
      <w:pPr>
        <w:widowControl/>
        <w:shd w:val="clear" w:color="auto" w:fill="FFFFFF"/>
        <w:jc w:val="left"/>
        <w:rPr>
          <w:rFonts w:ascii="Segoe UI" w:eastAsia="宋体" w:hAnsi="Segoe UI" w:cs="Segoe UI"/>
          <w:i/>
          <w:iCs/>
          <w:color w:val="777777"/>
          <w:kern w:val="0"/>
          <w:szCs w:val="21"/>
        </w:rPr>
      </w:pPr>
      <w:r w:rsidRPr="00D46976">
        <w:rPr>
          <w:rFonts w:ascii="Segoe UI" w:eastAsia="宋体" w:hAnsi="Segoe UI" w:cs="Segoe UI"/>
          <w:b/>
          <w:bCs/>
          <w:i/>
          <w:iCs/>
          <w:color w:val="777777"/>
          <w:kern w:val="0"/>
          <w:szCs w:val="21"/>
        </w:rPr>
        <w:t>注意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，您不应该更改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i/>
          <w:iCs/>
          <w:color w:val="777777"/>
          <w:kern w:val="0"/>
          <w:sz w:val="18"/>
          <w:szCs w:val="18"/>
          <w:bdr w:val="none" w:sz="0" w:space="0" w:color="auto" w:frame="1"/>
        </w:rPr>
        <w:t>custom_get_groups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和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i/>
          <w:iCs/>
          <w:color w:val="777777"/>
          <w:kern w:val="0"/>
          <w:sz w:val="18"/>
          <w:szCs w:val="18"/>
          <w:bdr w:val="none" w:sz="0" w:space="0" w:color="auto" w:frame="1"/>
        </w:rPr>
        <w:t>seahub_custom_functions/__init__.py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i/>
          <w:iCs/>
          <w:color w:val="777777"/>
          <w:kern w:val="0"/>
          <w:szCs w:val="21"/>
        </w:rPr>
        <w:t>的名字。</w:t>
      </w:r>
    </w:p>
    <w:p w:rsidR="00D46976" w:rsidRPr="00D46976" w:rsidRDefault="00D46976" w:rsidP="00D46976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D46976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注意</w:t>
      </w:r>
    </w:p>
    <w:p w:rsidR="00D46976" w:rsidRPr="00D46976" w:rsidRDefault="00D46976" w:rsidP="00D46976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请重启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Seahub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以使更改生效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D46976" w:rsidRPr="00D46976" w:rsidRDefault="00D46976" w:rsidP="00D46976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如果更改没有生效，请删除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seahub_setting.pyc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缓存文件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D46976" w:rsidRPr="00D46976" w:rsidRDefault="00D46976" w:rsidP="00D46976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如果需要在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seahub_settings.py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里添加中文注释，请把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# -*- coding: utf-8 -*-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D46976">
        <w:rPr>
          <w:rFonts w:ascii="Segoe UI" w:eastAsia="宋体" w:hAnsi="Segoe UI" w:cs="Segoe UI"/>
          <w:color w:val="333333"/>
          <w:kern w:val="0"/>
          <w:szCs w:val="21"/>
        </w:rPr>
        <w:t>写入文件第一行，并单独为一行。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D46976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./seahub.sh restart</w:t>
      </w:r>
    </w:p>
    <w:p w:rsidR="00D46976" w:rsidRPr="00D46976" w:rsidRDefault="00D46976" w:rsidP="00D46976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D46976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47" type="#_x0000_t75" style="width:87pt;height:18pt" o:ole="">
            <v:imagedata r:id="rId7" o:title=""/>
          </v:shape>
          <w:control r:id="rId18" w:name="DefaultOcxName10" w:shapeid="_x0000_i1047"/>
        </w:object>
      </w:r>
    </w:p>
    <w:p w:rsidR="00D46976" w:rsidRPr="00D46976" w:rsidRDefault="00D46976" w:rsidP="00D46976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D46976">
        <w:rPr>
          <w:rFonts w:ascii="Segoe UI" w:eastAsia="宋体" w:hAnsi="Segoe UI" w:cs="Segoe UI"/>
          <w:color w:val="333333"/>
          <w:kern w:val="0"/>
          <w:szCs w:val="21"/>
        </w:rPr>
        <w:t>﻿</w:t>
      </w:r>
    </w:p>
    <w:p w:rsidR="00941BCF" w:rsidRDefault="00941BCF">
      <w:bookmarkStart w:id="0" w:name="_GoBack"/>
      <w:bookmarkEnd w:id="0"/>
    </w:p>
    <w:sectPr w:rsidR="0094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B6417"/>
    <w:multiLevelType w:val="multilevel"/>
    <w:tmpl w:val="372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E6"/>
    <w:rsid w:val="00630EE6"/>
    <w:rsid w:val="00941BCF"/>
    <w:rsid w:val="00D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5DE4-7608-47F6-B949-BE40AAF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69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469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9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4697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46976"/>
    <w:rPr>
      <w:b/>
      <w:bCs/>
    </w:rPr>
  </w:style>
  <w:style w:type="character" w:styleId="HTML">
    <w:name w:val="HTML Code"/>
    <w:basedOn w:val="a0"/>
    <w:uiPriority w:val="99"/>
    <w:semiHidden/>
    <w:unhideWhenUsed/>
    <w:rsid w:val="00D46976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9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6976"/>
    <w:rPr>
      <w:color w:val="800080"/>
      <w:u w:val="single"/>
    </w:rPr>
  </w:style>
  <w:style w:type="paragraph" w:styleId="HTML0">
    <w:name w:val="HTML Preformatted"/>
    <w:basedOn w:val="a"/>
    <w:link w:val="HTMLChar"/>
    <w:uiPriority w:val="99"/>
    <w:semiHidden/>
    <w:unhideWhenUsed/>
    <w:rsid w:val="00D469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46976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46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ken">
    <w:name w:val="token"/>
    <w:basedOn w:val="a0"/>
    <w:rsid w:val="00D4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54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single" w:sz="24" w:space="11" w:color="DDDDDD"/>
            <w:bottom w:val="none" w:sz="0" w:space="0" w:color="auto"/>
            <w:right w:val="none" w:sz="0" w:space="0" w:color="auto"/>
          </w:divBdr>
        </w:div>
        <w:div w:id="77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91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single" w:sz="24" w:space="11" w:color="DDDDDD"/>
            <w:bottom w:val="none" w:sz="0" w:space="0" w:color="auto"/>
            <w:right w:val="none" w:sz="0" w:space="0" w:color="auto"/>
          </w:divBdr>
        </w:div>
        <w:div w:id="346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seafile.com/published/seafile-manual-cn/deploy/add_memcached.md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cloud.seafile.com/published/seafile-manual-cn/config/sending_email.md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2021-12-30T08:47:00Z</dcterms:created>
  <dcterms:modified xsi:type="dcterms:W3CDTF">2021-12-30T08:48:00Z</dcterms:modified>
</cp:coreProperties>
</file>