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EC" w:rsidRPr="000A01EC" w:rsidRDefault="000A01EC" w:rsidP="000A01EC">
      <w:pPr>
        <w:widowControl/>
        <w:shd w:val="clear" w:color="auto" w:fill="FFFFFF"/>
        <w:spacing w:before="288" w:after="96"/>
        <w:jc w:val="left"/>
        <w:outlineLvl w:val="0"/>
        <w:rPr>
          <w:rFonts w:ascii="Segoe UI" w:eastAsia="宋体" w:hAnsi="Segoe UI" w:cs="Segoe UI"/>
          <w:b/>
          <w:bCs/>
          <w:color w:val="333333"/>
          <w:kern w:val="36"/>
          <w:sz w:val="48"/>
          <w:szCs w:val="48"/>
        </w:rPr>
      </w:pPr>
      <w:r w:rsidRPr="000A01EC">
        <w:rPr>
          <w:rFonts w:ascii="Segoe UI" w:eastAsia="宋体" w:hAnsi="Segoe UI" w:cs="Segoe UI"/>
          <w:b/>
          <w:bCs/>
          <w:color w:val="333333"/>
          <w:kern w:val="36"/>
          <w:sz w:val="48"/>
          <w:szCs w:val="48"/>
        </w:rPr>
        <w:t xml:space="preserve">seafile.conf </w:t>
      </w:r>
      <w:r w:rsidRPr="000A01EC">
        <w:rPr>
          <w:rFonts w:ascii="Segoe UI" w:eastAsia="宋体" w:hAnsi="Segoe UI" w:cs="Segoe UI"/>
          <w:b/>
          <w:bCs/>
          <w:color w:val="333333"/>
          <w:kern w:val="36"/>
          <w:sz w:val="48"/>
          <w:szCs w:val="48"/>
        </w:rPr>
        <w:t>配置</w:t>
      </w:r>
    </w:p>
    <w:p w:rsidR="000A01EC" w:rsidRPr="000A01EC" w:rsidRDefault="000A01EC" w:rsidP="000A01E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存储空间容量设置</w:t>
      </w:r>
    </w:p>
    <w:p w:rsidR="000A01EC" w:rsidRPr="000A01EC" w:rsidRDefault="000A01EC" w:rsidP="000A01E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用户默认空间上限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[quota]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单位为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GB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default = 2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87pt;height:18pt" o:ole="">
            <v:imagedata r:id="rId5" o:title=""/>
          </v:shape>
          <w:control r:id="rId6" w:name="DefaultOcxName" w:shapeid="_x0000_i1081"/>
        </w:objec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这个设置对所有用户生效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.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如果你想对某一特定用户进行容量分配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,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请以管理员身份登陆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Seahub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网站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,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在</w:t>
      </w:r>
      <w:r w:rsidRPr="000A01EC">
        <w:rPr>
          <w:rFonts w:ascii="Segoe UI" w:eastAsia="宋体" w:hAnsi="Segoe UI" w:cs="Segoe UI"/>
          <w:b/>
          <w:bCs/>
          <w:color w:val="333333"/>
          <w:kern w:val="0"/>
          <w:szCs w:val="21"/>
        </w:rPr>
        <w:t>System Admin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页面中进行设置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.</w:t>
      </w:r>
    </w:p>
    <w:p w:rsidR="000A01EC" w:rsidRPr="000A01EC" w:rsidRDefault="000A01EC" w:rsidP="000A01E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默认历史记录设置</w:t>
      </w:r>
    </w:p>
    <w:p w:rsidR="000A01EC" w:rsidRPr="000A01EC" w:rsidRDefault="000A01EC" w:rsidP="000A01E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对所有的资料库设置一个默认的文件历史保留天数：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[history]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keep_days = days of history to keep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80" type="#_x0000_t75" style="width:87pt;height:18pt" o:ole="">
            <v:imagedata r:id="rId5" o:title=""/>
          </v:shape>
          <w:control r:id="rId7" w:name="DefaultOcxName1" w:shapeid="_x0000_i1080"/>
        </w:object>
      </w:r>
    </w:p>
    <w:p w:rsidR="000A01EC" w:rsidRPr="000A01EC" w:rsidRDefault="000A01EC" w:rsidP="000A01E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资料库回收站清理周期</w:t>
      </w:r>
    </w:p>
    <w:p w:rsidR="000A01EC" w:rsidRPr="000A01EC" w:rsidRDefault="000A01EC" w:rsidP="000A01E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对于删除的资料库，不会被立即彻底清除。它们会被临时存放到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“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已删除的资料库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”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和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“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系统管理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”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中的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“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资料库回收站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”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中，默认会在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30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天后自动清除这些数据。如果需要修改保留天数：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[library_trash]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expire_days = 60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9" type="#_x0000_t75" style="width:87pt;height:18pt" o:ole="">
            <v:imagedata r:id="rId5" o:title=""/>
          </v:shape>
          <w:control r:id="rId8" w:name="DefaultOcxName2" w:shapeid="_x0000_i1079"/>
        </w:object>
      </w:r>
    </w:p>
    <w:p w:rsidR="000A01EC" w:rsidRPr="000A01EC" w:rsidRDefault="000A01EC" w:rsidP="000A01E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Seafile fileserver</w:t>
      </w:r>
    </w:p>
    <w:p w:rsidR="000A01EC" w:rsidRPr="000A01EC" w:rsidRDefault="000A01EC" w:rsidP="000A01E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Seafile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监听的端口号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(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不要修改该设置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)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[fileserver]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Seafile tcp 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端口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(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不要修改该设置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)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port = 8082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lastRenderedPageBreak/>
        <w:object w:dxaOrig="1440" w:dyaOrig="1440">
          <v:shape id="_x0000_i1078" type="#_x0000_t75" style="width:87pt;height:18pt" o:ole="">
            <v:imagedata r:id="rId5" o:title=""/>
          </v:shape>
          <w:control r:id="rId9" w:name="DefaultOcxName3" w:shapeid="_x0000_i1078"/>
        </w:objec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从社区版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6.2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和企业版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6.1.9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开始，你可以设置用于服务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http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请求的线程数。默认值是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10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个线程。这个默认值适用于大多数应用场景。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[fileserver]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worker_threads = 15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7" type="#_x0000_t75" style="width:87pt;height:18pt" o:ole="">
            <v:imagedata r:id="rId5" o:title=""/>
          </v:shape>
          <w:control r:id="rId10" w:name="DefaultOcxName4" w:shapeid="_x0000_i1077"/>
        </w:objec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上传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/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下载大小限制：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[fileserver]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上传文件最大限制为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200M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，默认是无限制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.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max_upload_size=200                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﻿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br/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最大下载目录限制为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200M, 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默认是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100M. 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max_download_dir_size=200  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6" type="#_x0000_t75" style="width:87pt;height:18pt" o:ole="">
            <v:imagedata r:id="rId5" o:title=""/>
          </v:shape>
          <w:control r:id="rId11" w:name="DefaultOcxName5" w:shapeid="_x0000_i1076"/>
        </w:objec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通过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Web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界面或客户端中的云端浏览器上传文件后，需要将其分成固定大小的块并存储到后端存储。我们称这个过程为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“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索引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”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。默认情况下，文件服务器使用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1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个线程顺序索引文件并逐个存储块。这适用与大多数情况。但是如果您使用的是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S3/Ceph/Swift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后端，则在存储后端可能会有更多带宽来并行存储多个块。我们提供了一个选项来定义索引中并发线程的数量；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[fileserver]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max_indexing_threads = 10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5" type="#_x0000_t75" style="width:87pt;height:18pt" o:ole="">
            <v:imagedata r:id="rId5" o:title=""/>
          </v:shape>
          <w:control r:id="rId12" w:name="DefaultOcxName6" w:shapeid="_x0000_i1075"/>
        </w:objec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当用户在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Web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界面上传文件时，文件服务器将文件分割成固定大小的块。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Web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上传文件的默认块大小为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1MB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。块大小可以在这里设置。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[fileserver]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#Set block size to 2MB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fixed_block_size=2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4" type="#_x0000_t75" style="width:87pt;height:18pt" o:ole="">
            <v:imagedata r:id="rId5" o:title=""/>
          </v:shape>
          <w:control r:id="rId13" w:name="DefaultOcxName7" w:shapeid="_x0000_i1074"/>
        </w:objec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当用户上传文件时，文件服务器分配一个令牌来授权上传操作。该令牌默认有效期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1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小时。通过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WAN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上传大型文件时，上传时间可能会超过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1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小时，您可以将令牌到期时间更改为更大的值。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[fileserver]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lastRenderedPageBreak/>
        <w:t xml:space="preserve">#Set uploading time limit to 3600s 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web_token_expire_time=3600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3" type="#_x0000_t75" style="width:87pt;height:18pt" o:ole="">
            <v:imagedata r:id="rId5" o:title=""/>
          </v:shape>
          <w:control r:id="rId14" w:name="DefaultOcxName8" w:shapeid="_x0000_i1073"/>
        </w:objec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您可以从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Web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界面下载文件夹为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zip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存档，但是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Windows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上的一些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zip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软件不支持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UTF-8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，在这种情况下，您可以使用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"windows_encoding"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设置来解决此问题。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[zip]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 The file name encoding of the downloaded zip file.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windows_encoding = iso-8859-1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2" type="#_x0000_t75" style="width:87pt;height:18pt" o:ole="">
            <v:imagedata r:id="rId5" o:title=""/>
          </v:shape>
          <w:control r:id="rId15" w:name="DefaultOcxName9" w:shapeid="_x0000_i1072"/>
        </w:objec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“ httptemp”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目录包含在文件上载和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zip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下载期间创建的临时文件。在某些情况下，文件传输中断后，临时文件不会被清除。从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7.1.5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版本开始，文件服务器将定期扫描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“ httptemp”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目录以删除很久以前创建的文件。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[fileserver]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 After how much time a temp file will be removed. The unit is in seconds. Default to 3 days.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http_temp_file_ttl = x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 File scan interval. The unit is in seconds. Default to 1 hour.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http_temp_scan_interval = x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1" type="#_x0000_t75" style="width:87pt;height:18pt" o:ole="">
            <v:imagedata r:id="rId5" o:title=""/>
          </v:shape>
          <w:control r:id="rId16" w:name="DefaultOcxName10" w:shapeid="_x0000_i1071"/>
        </w:objec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从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Seafile Pro 8.0.6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版本开始，您可以用移动端浏览器下载文件。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[fileserver]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 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允许所有文件上传、下载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 token 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被多次访问。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 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默认下载的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 token 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不允许多次访问，这造成了对一些移动端浏览器的不兼容。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web_token_reusable = false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70" type="#_x0000_t75" style="width:87pt;height:18pt" o:ole="">
            <v:imagedata r:id="rId5" o:title=""/>
          </v:shape>
          <w:control r:id="rId17" w:name="DefaultOcxName11" w:shapeid="_x0000_i1070"/>
        </w:objec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如果您使用对象存储作为存储后端，当一个大文件频繁下载时，需要从存储后端获取相同的块到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Seafile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服务器。这可能会浪费带宽并导致内部网络的高负载。从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Seafile Pro 8.0.5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版本开始，我们添加了块缓存来改善这种情况。请注意，此配置仅对通过网页或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API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下载文件有效，对同步文件无效。</w:t>
      </w:r>
    </w:p>
    <w:p w:rsidR="000A01EC" w:rsidRPr="000A01EC" w:rsidRDefault="000A01EC" w:rsidP="000A01EC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要启用此功能，请在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[fileserver]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组中设置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use_block_cache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选项。默认情况下未启用。</w:t>
      </w:r>
    </w:p>
    <w:p w:rsidR="000A01EC" w:rsidRPr="000A01EC" w:rsidRDefault="000A01EC" w:rsidP="000A01EC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block_cache_size_limit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选项用于限制缓存的大小。其默认值为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10GB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。这些块缓存在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seafile-data/block-cache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目录中。当缓存文的总大小超过限制时，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seaf-server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将清理旧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lastRenderedPageBreak/>
        <w:t>文件，直到大小减少到限制的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70%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。清理间隔为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5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分钟。您必须很好地估计缓存目录需要多少空间。否则，在频繁下载时，这个目录会很快被填满。</w:t>
      </w:r>
    </w:p>
    <w:p w:rsidR="000A01EC" w:rsidRPr="000A01EC" w:rsidRDefault="000A01EC" w:rsidP="000A01EC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block_cache_file_types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配置用于选择缓存的文件类型。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block_cache_file_types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默认值为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mp4;mov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。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use_block_cache = true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 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将块缓存大小限制设置为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100MB 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block_cache_size_limit = 100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 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针对特定的文件后缀使用缓存，默认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 mp4 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和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 mov 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格式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block_cache_file_types = mp4;mov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69" type="#_x0000_t75" style="width:87pt;height:18pt" o:ole="">
            <v:imagedata r:id="rId5" o:title=""/>
          </v:shape>
          <w:control r:id="rId18" w:name="DefaultOcxName12" w:shapeid="_x0000_i1069"/>
        </w:object>
      </w:r>
    </w:p>
    <w:p w:rsidR="000A01EC" w:rsidRPr="000A01EC" w:rsidRDefault="000A01EC" w:rsidP="000A01E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更改</w:t>
      </w: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MySQL</w:t>
      </w: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连接池大小</w:t>
      </w:r>
    </w:p>
    <w:p w:rsidR="000A01EC" w:rsidRPr="000A01EC" w:rsidRDefault="000A01EC" w:rsidP="000A01E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当您将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seafile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服务器配置为使用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MySQL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时，默认连接池大小为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100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，这对于大多数用例应该是足够的。您可以通过在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seafile.conf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中添加以下选项来更改此值：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[database]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......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 Use larger connection pool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max_connections = 200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68" type="#_x0000_t75" style="width:87pt;height:18pt" o:ole="">
            <v:imagedata r:id="rId5" o:title=""/>
          </v:shape>
          <w:control r:id="rId19" w:name="DefaultOcxName13" w:shapeid="_x0000_i1068"/>
        </w:object>
      </w:r>
    </w:p>
    <w:p w:rsidR="000A01EC" w:rsidRPr="000A01EC" w:rsidRDefault="000A01EC" w:rsidP="000A01E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开启</w:t>
      </w: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 xml:space="preserve"> Slow Log</w:t>
      </w:r>
    </w:p>
    <w:p w:rsidR="000A01EC" w:rsidRPr="000A01EC" w:rsidRDefault="000A01EC" w:rsidP="000A01E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Seafile-pro-6.3.10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开始，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Seafile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增加了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seaf-server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的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RPC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慢请求查询日志，便于管理员更好的做性能分析。</w: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该功能是默认开启的，如果您想要自主配置相关选项，可以在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seafile.conf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中添加如下配置：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[slow_log]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默认为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 true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enable_slow_log = true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所有慢请求日志阈值的单位为毫秒。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 xml:space="preserve"># 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默认为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5000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毫秒，这意味着只有处理超过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5000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毫秒的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RPC</w:t>
      </w: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查询才会被记录。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rpc_slow_threshold = 5000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67" type="#_x0000_t75" style="width:87pt;height:18pt" o:ole="">
            <v:imagedata r:id="rId5" o:title=""/>
          </v:shape>
          <w:control r:id="rId20" w:name="DefaultOcxName14" w:shapeid="_x0000_i1067"/>
        </w:object>
      </w:r>
    </w:p>
    <w:p w:rsidR="000A01EC" w:rsidRPr="000A01EC" w:rsidRDefault="000A01EC" w:rsidP="000A01EC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在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0A01E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logs/slow_logs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目录下，可以找到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0A01E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seafile_slow_rpc.log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；并且该日志文件支持使用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﻿</w:t>
      </w:r>
      <w:hyperlink r:id="rId21" w:history="1">
        <w:r w:rsidRPr="000A01EC">
          <w:rPr>
            <w:rFonts w:ascii="Segoe UI" w:eastAsia="宋体" w:hAnsi="Segoe UI" w:cs="Segoe UI"/>
            <w:color w:val="EB8205"/>
            <w:kern w:val="0"/>
            <w:szCs w:val="21"/>
          </w:rPr>
          <w:t>log-rotate</w:t>
        </w:r>
      </w:hyperlink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﻿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做日志切割，只需要向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seaf-server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进程发送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0A01E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SIGUSR2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信号，进程就会关闭并重新打开日志文件。</w:t>
      </w:r>
    </w:p>
    <w:p w:rsidR="000A01EC" w:rsidRPr="000A01EC" w:rsidRDefault="000A01EC" w:rsidP="000A01EC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lastRenderedPageBreak/>
        <w:t>自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9.0.2 Pro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起，触发日志旋转的信号已更改为</w:t>
      </w:r>
      <w:r w:rsidRPr="000A01E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SIGUSR1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。此信号将触发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seaf-server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打开的所有日志文件的轮换。您应相应地更改日志轮换设置。</w:t>
      </w:r>
    </w:p>
    <w:p w:rsidR="000A01EC" w:rsidRPr="000A01EC" w:rsidRDefault="000A01EC" w:rsidP="000A01E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启用访问日志</w:t>
      </w:r>
    </w:p>
    <w:p w:rsidR="000A01EC" w:rsidRPr="000A01EC" w:rsidRDefault="000A01EC" w:rsidP="000A01E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尽管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Nginx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记录了所有具有某些详细信息的请求，例如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url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，响应代码，上游进程时间，但有时需要有更多关于请求的上下文，例如每个请求的用户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ID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。此类信息只能从文件服务器本身记录。从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9.0.2 Pro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开始，访问日志功能已添加到文件服务器。</w: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要启用访问日志，请将以下选项添加到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seafile.conf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[fileserver]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# default to false. If enabled, fileserver-access.log will be written to log directory.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enable_access_log = true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66" type="#_x0000_t75" style="width:87pt;height:18pt" o:ole="">
            <v:imagedata r:id="rId5" o:title=""/>
          </v:shape>
          <w:control r:id="rId22" w:name="DefaultOcxName15" w:shapeid="_x0000_i1066"/>
        </w:objec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日志格式如下：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start time - user id - url - response code - process time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65" type="#_x0000_t75" style="width:87pt;height:18pt" o:ole="">
            <v:imagedata r:id="rId5" o:title=""/>
          </v:shape>
          <w:control r:id="rId23" w:name="DefaultOcxName16" w:shapeid="_x0000_i1065"/>
        </w:object>
      </w:r>
    </w:p>
    <w:p w:rsidR="000A01EC" w:rsidRPr="000A01EC" w:rsidRDefault="000A01EC" w:rsidP="000A01EC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可用于</w:t>
      </w:r>
      <w:r w:rsidRPr="000A01EC">
        <w:rPr>
          <w:rFonts w:ascii="Consolas" w:eastAsia="宋体" w:hAnsi="Consolas" w:cs="Consolas"/>
          <w:color w:val="333333"/>
          <w:kern w:val="0"/>
          <w:sz w:val="18"/>
          <w:szCs w:val="18"/>
          <w:bdr w:val="none" w:sz="0" w:space="0" w:color="auto" w:frame="1"/>
        </w:rPr>
        <w:t>SIGUSR1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触发日志轮换。</w:t>
      </w:r>
    </w:p>
    <w:p w:rsidR="000A01EC" w:rsidRPr="000A01EC" w:rsidRDefault="000A01EC" w:rsidP="000A01E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注意</w:t>
      </w:r>
    </w:p>
    <w:p w:rsidR="000A01EC" w:rsidRPr="000A01EC" w:rsidRDefault="000A01EC" w:rsidP="000A01E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请重启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Seafile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和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 xml:space="preserve"> Seahub 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以使修改生效：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./seahub.sh restart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./seafile.sh restart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64" type="#_x0000_t75" style="width:87pt;height:18pt" o:ole="">
            <v:imagedata r:id="rId5" o:title=""/>
          </v:shape>
          <w:control r:id="rId24" w:name="DefaultOcxName17" w:shapeid="_x0000_i1064"/>
        </w:object>
      </w:r>
    </w:p>
    <w:p w:rsidR="000A01EC" w:rsidRPr="000A01EC" w:rsidRDefault="000A01EC" w:rsidP="000A01EC">
      <w:pPr>
        <w:widowControl/>
        <w:pBdr>
          <w:bottom w:val="single" w:sz="6" w:space="0" w:color="CCCCCC"/>
        </w:pBdr>
        <w:shd w:val="clear" w:color="auto" w:fill="FFFFFF"/>
        <w:spacing w:before="288" w:after="96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更改文件锁定自动过期时间</w:t>
      </w: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(</w:t>
      </w: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仅限</w:t>
      </w: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Pro</w:t>
      </w: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版本</w:t>
      </w:r>
      <w:r w:rsidRPr="000A01EC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)</w:t>
      </w:r>
    </w:p>
    <w:p w:rsidR="000A01EC" w:rsidRPr="000A01EC" w:rsidRDefault="000A01EC" w:rsidP="000A01EC">
      <w:pPr>
        <w:widowControl/>
        <w:shd w:val="clear" w:color="auto" w:fill="FFFFFF"/>
        <w:spacing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Seafile Pro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服务在一段时间后自动过期文件锁，以防止锁定的文件被锁定太久。可以在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seafile.conf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文件中调整到期时间。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[file_lock]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</w:pPr>
      <w:r w:rsidRPr="000A01EC">
        <w:rPr>
          <w:rFonts w:ascii="Consolas" w:eastAsia="宋体" w:hAnsi="Consolas" w:cs="Consolas"/>
          <w:color w:val="343A40"/>
          <w:kern w:val="0"/>
          <w:sz w:val="24"/>
          <w:szCs w:val="24"/>
          <w:bdr w:val="none" w:sz="0" w:space="0" w:color="auto" w:frame="1"/>
        </w:rPr>
        <w:t>default_expire_hours = 6</w:t>
      </w:r>
    </w:p>
    <w:p w:rsidR="000A01EC" w:rsidRPr="000A01EC" w:rsidRDefault="000A01EC" w:rsidP="000A01EC">
      <w:pPr>
        <w:widowControl/>
        <w:shd w:val="clear" w:color="auto" w:fill="F5F7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343A40"/>
          <w:kern w:val="0"/>
          <w:sz w:val="18"/>
          <w:szCs w:val="18"/>
        </w:rPr>
      </w:pPr>
      <w:r w:rsidRPr="000A01EC">
        <w:rPr>
          <w:rFonts w:ascii="Consolas" w:eastAsia="宋体" w:hAnsi="Consolas" w:cs="Consolas"/>
          <w:color w:val="343A40"/>
          <w:kern w:val="0"/>
          <w:sz w:val="18"/>
          <w:szCs w:val="18"/>
        </w:rPr>
        <w:object w:dxaOrig="1440" w:dyaOrig="1440">
          <v:shape id="_x0000_i1063" type="#_x0000_t75" style="width:87pt;height:18pt" o:ole="">
            <v:imagedata r:id="rId5" o:title=""/>
          </v:shape>
          <w:control r:id="rId25" w:name="DefaultOcxName18" w:shapeid="_x0000_i1063"/>
        </w:object>
      </w:r>
    </w:p>
    <w:p w:rsidR="000A01EC" w:rsidRPr="000A01EC" w:rsidRDefault="000A01EC" w:rsidP="000A01EC">
      <w:pPr>
        <w:widowControl/>
        <w:shd w:val="clear" w:color="auto" w:fill="FFFFFF"/>
        <w:spacing w:before="192" w:after="192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0A01EC">
        <w:rPr>
          <w:rFonts w:ascii="Segoe UI" w:eastAsia="宋体" w:hAnsi="Segoe UI" w:cs="Segoe UI"/>
          <w:color w:val="333333"/>
          <w:kern w:val="0"/>
          <w:szCs w:val="21"/>
        </w:rPr>
        <w:t>默认时间是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12</w:t>
      </w:r>
      <w:r w:rsidRPr="000A01EC">
        <w:rPr>
          <w:rFonts w:ascii="Segoe UI" w:eastAsia="宋体" w:hAnsi="Segoe UI" w:cs="Segoe UI"/>
          <w:color w:val="333333"/>
          <w:kern w:val="0"/>
          <w:szCs w:val="21"/>
        </w:rPr>
        <w:t>小时。</w:t>
      </w:r>
    </w:p>
    <w:p w:rsidR="00DC6D6C" w:rsidRDefault="00DC6D6C">
      <w:bookmarkStart w:id="0" w:name="_GoBack"/>
      <w:bookmarkEnd w:id="0"/>
    </w:p>
    <w:sectPr w:rsidR="00DC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262C"/>
    <w:multiLevelType w:val="multilevel"/>
    <w:tmpl w:val="349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0E"/>
    <w:rsid w:val="000A01EC"/>
    <w:rsid w:val="00202E0E"/>
    <w:rsid w:val="00D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AB4EE-AC46-4E87-AE14-34A22849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01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A01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01E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A01EC"/>
    <w:rPr>
      <w:rFonts w:ascii="宋体" w:eastAsia="宋体" w:hAnsi="宋体" w:cs="宋体"/>
      <w:b/>
      <w:bCs/>
      <w:kern w:val="0"/>
      <w:sz w:val="36"/>
      <w:szCs w:val="36"/>
    </w:rPr>
  </w:style>
  <w:style w:type="paragraph" w:styleId="HTML">
    <w:name w:val="HTML Preformatted"/>
    <w:basedOn w:val="a"/>
    <w:link w:val="HTMLChar"/>
    <w:uiPriority w:val="99"/>
    <w:semiHidden/>
    <w:unhideWhenUsed/>
    <w:rsid w:val="000A01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A01EC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0A01EC"/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01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01EC"/>
    <w:rPr>
      <w:b/>
      <w:bCs/>
    </w:rPr>
  </w:style>
  <w:style w:type="character" w:styleId="a5">
    <w:name w:val="Hyperlink"/>
    <w:basedOn w:val="a0"/>
    <w:uiPriority w:val="99"/>
    <w:semiHidden/>
    <w:unhideWhenUsed/>
    <w:rsid w:val="000A0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oud.seafile.com/published/seafile-manual-cn/deploy/using_logrotate.md" TargetMode="Externa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2021-12-30T08:47:00Z</dcterms:created>
  <dcterms:modified xsi:type="dcterms:W3CDTF">2021-12-30T08:47:00Z</dcterms:modified>
</cp:coreProperties>
</file>